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9543D" w14:textId="5F0C4909" w:rsidR="00EB799C" w:rsidRDefault="00CA2A24">
      <w:pPr>
        <w:spacing w:after="153" w:line="259" w:lineRule="auto"/>
        <w:ind w:left="0" w:firstLine="0"/>
        <w:jc w:val="center"/>
      </w:pPr>
      <w:r>
        <w:rPr>
          <w:b/>
          <w:sz w:val="36"/>
        </w:rPr>
        <w:t>SUNDANC</w:t>
      </w:r>
      <w:r w:rsidR="000F6779">
        <w:rPr>
          <w:b/>
          <w:sz w:val="36"/>
        </w:rPr>
        <w:t>E</w:t>
      </w:r>
      <w:r>
        <w:rPr>
          <w:b/>
          <w:sz w:val="36"/>
        </w:rPr>
        <w:t xml:space="preserve"> </w:t>
      </w:r>
      <w:proofErr w:type="gramStart"/>
      <w:r>
        <w:rPr>
          <w:b/>
          <w:sz w:val="36"/>
        </w:rPr>
        <w:t>HOMEOWNERS</w:t>
      </w:r>
      <w:proofErr w:type="gramEnd"/>
      <w:r>
        <w:rPr>
          <w:b/>
          <w:sz w:val="36"/>
        </w:rPr>
        <w:t xml:space="preserve"> ASSOCIATION</w:t>
      </w:r>
    </w:p>
    <w:p w14:paraId="23B162D5" w14:textId="36926A43" w:rsidR="00EB799C" w:rsidRDefault="00CA2A24">
      <w:pPr>
        <w:spacing w:after="245" w:line="265" w:lineRule="auto"/>
        <w:jc w:val="center"/>
      </w:pPr>
      <w:r>
        <w:rPr>
          <w:b/>
          <w:sz w:val="28"/>
        </w:rPr>
        <w:t>HOA Board Meeting Minutes</w:t>
      </w:r>
      <w:r w:rsidR="000F6779">
        <w:rPr>
          <w:b/>
          <w:sz w:val="28"/>
        </w:rPr>
        <w:t xml:space="preserve"> - Approved</w:t>
      </w:r>
    </w:p>
    <w:p w14:paraId="67295878" w14:textId="77777777" w:rsidR="00EB799C" w:rsidRDefault="00CA2A24">
      <w:pPr>
        <w:spacing w:after="245" w:line="265" w:lineRule="auto"/>
        <w:jc w:val="center"/>
      </w:pPr>
      <w:r>
        <w:rPr>
          <w:b/>
          <w:sz w:val="28"/>
        </w:rPr>
        <w:t>May 12, 2026</w:t>
      </w:r>
    </w:p>
    <w:p w14:paraId="37BE7D17" w14:textId="77777777" w:rsidR="00EB799C" w:rsidRDefault="00CA2A24">
      <w:pPr>
        <w:spacing w:after="3" w:line="259" w:lineRule="auto"/>
        <w:ind w:left="-5"/>
      </w:pPr>
      <w:r>
        <w:rPr>
          <w:b/>
        </w:rPr>
        <w:t>CALL TO ORDER</w:t>
      </w:r>
    </w:p>
    <w:p w14:paraId="21D1AC94" w14:textId="77777777" w:rsidR="00EB799C" w:rsidRDefault="00CA2A24">
      <w:pPr>
        <w:ind w:left="-5"/>
      </w:pPr>
      <w:r>
        <w:t>President Marilyn Custer called the meeting to order at 6:33 p.m.</w:t>
      </w:r>
    </w:p>
    <w:p w14:paraId="03D67FB6" w14:textId="77777777" w:rsidR="00EB799C" w:rsidRDefault="00CA2A24">
      <w:pPr>
        <w:spacing w:after="3" w:line="259" w:lineRule="auto"/>
        <w:ind w:left="-5"/>
      </w:pPr>
      <w:r>
        <w:rPr>
          <w:b/>
        </w:rPr>
        <w:t>PLEDGE OF ALLEGIANCE</w:t>
      </w:r>
    </w:p>
    <w:p w14:paraId="56EE29B4" w14:textId="77777777" w:rsidR="00EB799C" w:rsidRDefault="00CA2A24">
      <w:pPr>
        <w:ind w:left="-5"/>
      </w:pPr>
      <w:r>
        <w:t>The Pledge of Allegiance was recited.</w:t>
      </w:r>
    </w:p>
    <w:p w14:paraId="09C2CE43" w14:textId="77777777" w:rsidR="00EB799C" w:rsidRDefault="00CA2A24">
      <w:pPr>
        <w:pStyle w:val="Heading1"/>
        <w:ind w:left="-5"/>
      </w:pPr>
      <w:r>
        <w:t>ROLL CALL</w:t>
      </w:r>
    </w:p>
    <w:p w14:paraId="116F9B16" w14:textId="77777777" w:rsidR="00EB799C" w:rsidRDefault="00CA2A24">
      <w:pPr>
        <w:spacing w:after="4"/>
        <w:ind w:left="-5"/>
      </w:pPr>
      <w:r>
        <w:t>Board Members Present:</w:t>
      </w:r>
    </w:p>
    <w:p w14:paraId="019D5E0F" w14:textId="77777777" w:rsidR="00EB799C" w:rsidRDefault="00CA2A24">
      <w:pPr>
        <w:ind w:left="-5" w:right="150"/>
      </w:pPr>
      <w:r>
        <w:t>Marilyn Custer, President; Anne McDonald, Vice President; Kim Dornheim, Treasurer; Gloria Connell, Secretary; Sally DeFina, Director-at-Large; Kathy Oliver, Director-at-Large; Sandy Smith, Director-at-Large; April Blackman, Director-at-Large; Jill Woods, Parliamentarian. All board members were present. A quorum was established.</w:t>
      </w:r>
    </w:p>
    <w:p w14:paraId="0D2E085F" w14:textId="77777777" w:rsidR="00EB799C" w:rsidRDefault="00CA2A24">
      <w:pPr>
        <w:pStyle w:val="Heading1"/>
        <w:ind w:left="-5"/>
      </w:pPr>
      <w:r>
        <w:t>OFFICERS REPORTS President's Report</w:t>
      </w:r>
    </w:p>
    <w:p w14:paraId="3A03CA5A" w14:textId="77777777" w:rsidR="00EB799C" w:rsidRDefault="00CA2A24">
      <w:pPr>
        <w:ind w:left="-5"/>
      </w:pPr>
      <w:r>
        <w:t>Marilyn welcomed residents and reminded everyone that no items should be placed on or around the Veterans Memorial Table, as it is dedicated to honoring fallen military service members.</w:t>
      </w:r>
    </w:p>
    <w:p w14:paraId="3E76B99F" w14:textId="77777777" w:rsidR="00EB799C" w:rsidRDefault="00CA2A24">
      <w:pPr>
        <w:spacing w:after="4"/>
        <w:ind w:left="-5"/>
      </w:pPr>
      <w:r>
        <w:t>Marilyn reported on the annual audit process and thanked Gloria Connell and committee members</w:t>
      </w:r>
    </w:p>
    <w:p w14:paraId="6BBBDF87" w14:textId="0CE9BC82" w:rsidR="00EB799C" w:rsidRDefault="00CA2A24">
      <w:pPr>
        <w:ind w:left="-5"/>
      </w:pPr>
      <w:r>
        <w:t xml:space="preserve">Karen Hogan, Al DeWitt, and Sally DeFina for completing the quarterly financial review. Anne McDonald will oversee the </w:t>
      </w:r>
      <w:r w:rsidR="00854333">
        <w:t>A</w:t>
      </w:r>
      <w:r>
        <w:t xml:space="preserve">nnual </w:t>
      </w:r>
      <w:r w:rsidR="00854333">
        <w:t>A</w:t>
      </w:r>
      <w:r>
        <w:t xml:space="preserve">udit </w:t>
      </w:r>
      <w:r w:rsidR="00854333">
        <w:t>P</w:t>
      </w:r>
      <w:r>
        <w:t>rocess. Carolyn Fletcher agreed to chair the Audit Committee with Jean Dinehart and Gloria Connell serving as committee members.</w:t>
      </w:r>
    </w:p>
    <w:p w14:paraId="217B24EC" w14:textId="77777777" w:rsidR="00EB799C" w:rsidRDefault="00CA2A24">
      <w:pPr>
        <w:ind w:left="-5"/>
      </w:pPr>
      <w:r>
        <w:t xml:space="preserve">Marilyn addressed concerns regarding comments that had </w:t>
      </w:r>
      <w:proofErr w:type="gramStart"/>
      <w:r>
        <w:t>circulated</w:t>
      </w:r>
      <w:proofErr w:type="gramEnd"/>
      <w:r>
        <w:t xml:space="preserve"> on social media concerning a possible 5% rent increase. She clarified that no proposal had been made and that the discussion had only involved an example regarding consistency among the community's various prospectuses.</w:t>
      </w:r>
    </w:p>
    <w:p w14:paraId="0C443459" w14:textId="77777777" w:rsidR="00EB799C" w:rsidRDefault="00CA2A24">
      <w:pPr>
        <w:ind w:left="-5"/>
      </w:pPr>
      <w:r>
        <w:t>Marilyn emphasized the importance of confidentiality regarding HOA business and mediation discussions. Mediation efforts with Legacy remain ongoing. No new information was available from the HOA attorney at this time due to health-related matters.</w:t>
      </w:r>
    </w:p>
    <w:p w14:paraId="2F99002B" w14:textId="77777777" w:rsidR="00EB799C" w:rsidRDefault="00CA2A24">
      <w:pPr>
        <w:ind w:left="-5"/>
      </w:pPr>
      <w:r>
        <w:t>Marilyn also addressed social media discussions regarding HOA matters and reminded residents that HOA business questions should be directed through official HOA channels.</w:t>
      </w:r>
    </w:p>
    <w:p w14:paraId="1BA83030" w14:textId="77777777" w:rsidR="00EB799C" w:rsidRDefault="00CA2A24">
      <w:pPr>
        <w:pStyle w:val="Heading1"/>
        <w:ind w:left="-5"/>
      </w:pPr>
      <w:r>
        <w:t>Secretary's Report</w:t>
      </w:r>
    </w:p>
    <w:p w14:paraId="1E4D6E9E" w14:textId="77777777" w:rsidR="00EB799C" w:rsidRDefault="00CA2A24">
      <w:pPr>
        <w:ind w:left="-5"/>
      </w:pPr>
      <w:r>
        <w:t xml:space="preserve">Secretary Gloria Connell reported that </w:t>
      </w:r>
      <w:proofErr w:type="gramStart"/>
      <w:r>
        <w:t>the January</w:t>
      </w:r>
      <w:proofErr w:type="gramEnd"/>
      <w:r>
        <w:t xml:space="preserve"> 27, </w:t>
      </w:r>
      <w:proofErr w:type="gramStart"/>
      <w:r>
        <w:t>2026</w:t>
      </w:r>
      <w:proofErr w:type="gramEnd"/>
      <w:r>
        <w:t xml:space="preserve"> Annual Membership Meeting minutes and accompanying financial reports are posted on the HOA bulletin board.</w:t>
      </w:r>
    </w:p>
    <w:p w14:paraId="1B995A53" w14:textId="77777777" w:rsidR="00EB799C" w:rsidRDefault="00CA2A24">
      <w:pPr>
        <w:ind w:left="-5"/>
      </w:pPr>
      <w:r>
        <w:t xml:space="preserve">Motion by Anne McDonald to approve </w:t>
      </w:r>
      <w:proofErr w:type="gramStart"/>
      <w:r>
        <w:t>the January</w:t>
      </w:r>
      <w:proofErr w:type="gramEnd"/>
      <w:r>
        <w:t xml:space="preserve"> 27, </w:t>
      </w:r>
      <w:proofErr w:type="gramStart"/>
      <w:r>
        <w:t>2026</w:t>
      </w:r>
      <w:proofErr w:type="gramEnd"/>
      <w:r>
        <w:t xml:space="preserve"> minutes as written. Seconded by Jill Woods. Motion carried unanimously.</w:t>
      </w:r>
    </w:p>
    <w:p w14:paraId="652ADB19" w14:textId="68386FB5" w:rsidR="00EB799C" w:rsidRDefault="00CA2A24">
      <w:pPr>
        <w:pStyle w:val="Heading1"/>
        <w:ind w:left="-5"/>
      </w:pPr>
      <w:r>
        <w:t>Treasurer's Report</w:t>
      </w:r>
      <w:r w:rsidR="00854333">
        <w:t xml:space="preserve"> by Kim Dornheim</w:t>
      </w:r>
    </w:p>
    <w:p w14:paraId="382429B8" w14:textId="77777777" w:rsidR="00EB799C" w:rsidRDefault="00CA2A24">
      <w:pPr>
        <w:spacing w:after="4"/>
        <w:ind w:left="-5"/>
      </w:pPr>
      <w:r>
        <w:t>General Fund: $17,617.10</w:t>
      </w:r>
    </w:p>
    <w:p w14:paraId="5E61574D" w14:textId="77777777" w:rsidR="00EB799C" w:rsidRDefault="00CA2A24">
      <w:pPr>
        <w:spacing w:after="4"/>
        <w:ind w:left="-5"/>
      </w:pPr>
      <w:r>
        <w:t>Money Market Fund: $6,820.61</w:t>
      </w:r>
    </w:p>
    <w:p w14:paraId="575F0E8C" w14:textId="77777777" w:rsidR="00EB799C" w:rsidRDefault="00CA2A24">
      <w:pPr>
        <w:ind w:left="-5"/>
      </w:pPr>
      <w:r>
        <w:t>Cash Box: $100.00</w:t>
      </w:r>
    </w:p>
    <w:p w14:paraId="74BDE813" w14:textId="77777777" w:rsidR="00EB799C" w:rsidRDefault="00CA2A24">
      <w:pPr>
        <w:spacing w:after="4"/>
        <w:ind w:left="-5"/>
      </w:pPr>
      <w:r>
        <w:t>Total Funds as of May 12, 2026: $24,537.71</w:t>
      </w:r>
    </w:p>
    <w:p w14:paraId="5FEB9C1E" w14:textId="77777777" w:rsidR="00854333" w:rsidRDefault="00854333">
      <w:pPr>
        <w:spacing w:after="4"/>
        <w:ind w:left="-5"/>
      </w:pPr>
    </w:p>
    <w:p w14:paraId="347D0B3A" w14:textId="0E0B3B8B" w:rsidR="00EB799C" w:rsidRDefault="00CA2A24" w:rsidP="00854333">
      <w:pPr>
        <w:ind w:left="-5"/>
      </w:pPr>
      <w:r>
        <w:lastRenderedPageBreak/>
        <w:t>Legal Fund Balance: $1</w:t>
      </w:r>
      <w:r w:rsidR="00854333">
        <w:t xml:space="preserve">4,333.71                                                                                                                   </w:t>
      </w:r>
      <w:r>
        <w:t xml:space="preserve"> April legal expenses.</w:t>
      </w:r>
      <w:r w:rsidR="00854333">
        <w:t xml:space="preserve"> </w:t>
      </w:r>
      <w:r w:rsidR="00854333" w:rsidRPr="00854333">
        <w:rPr>
          <w:u w:val="single"/>
        </w:rPr>
        <w:t xml:space="preserve">$ 2,102.02                                                                                                                             </w:t>
      </w:r>
      <w:r w:rsidR="00854333">
        <w:t xml:space="preserve">Ending Balance:        $12,231.69                                                                                                                                   </w:t>
      </w:r>
    </w:p>
    <w:p w14:paraId="3C248052" w14:textId="77777777" w:rsidR="00EB799C" w:rsidRDefault="00CA2A24">
      <w:pPr>
        <w:ind w:left="-5"/>
      </w:pPr>
      <w:r>
        <w:t>Discussion was held regarding the minimal interest being earned in the Money Market Account and whether the funds would be better utilized in the General Fund.</w:t>
      </w:r>
    </w:p>
    <w:p w14:paraId="5F5B91DE" w14:textId="77777777" w:rsidR="00EB799C" w:rsidRDefault="00CA2A24">
      <w:pPr>
        <w:ind w:left="-5"/>
      </w:pPr>
      <w:r>
        <w:t xml:space="preserve">Motion by Gloria Connell to transfer funds from the Money Market Account into the General Fund and close the account. </w:t>
      </w:r>
      <w:proofErr w:type="gramStart"/>
      <w:r>
        <w:t>Seconded</w:t>
      </w:r>
      <w:proofErr w:type="gramEnd"/>
      <w:r>
        <w:t xml:space="preserve"> by Sally DeFina. Motion carried unanimously.</w:t>
      </w:r>
    </w:p>
    <w:p w14:paraId="56F7E7CF" w14:textId="77777777" w:rsidR="00EB799C" w:rsidRDefault="00CA2A24">
      <w:pPr>
        <w:pStyle w:val="Heading1"/>
        <w:ind w:left="-5"/>
      </w:pPr>
      <w:r>
        <w:t>COMMITTEE REPORTS Sunshine Club</w:t>
      </w:r>
    </w:p>
    <w:p w14:paraId="7F84DB31" w14:textId="537C7795" w:rsidR="00EB799C" w:rsidRDefault="00CA2A24">
      <w:pPr>
        <w:ind w:left="-5"/>
      </w:pPr>
      <w:r>
        <w:t>Anne Kraus reported sending cards to residents who were ill, hospitalized, grieving, or in need of encouragement.</w:t>
      </w:r>
      <w:r w:rsidR="00854333">
        <w:t xml:space="preserve">              </w:t>
      </w:r>
    </w:p>
    <w:p w14:paraId="26D9F5B1" w14:textId="77777777" w:rsidR="00EB799C" w:rsidRDefault="00CA2A24">
      <w:pPr>
        <w:pStyle w:val="Heading1"/>
        <w:ind w:left="-5"/>
      </w:pPr>
      <w:r>
        <w:t>Sunshine Committee</w:t>
      </w:r>
    </w:p>
    <w:p w14:paraId="12B349C4" w14:textId="3AE32909" w:rsidR="00EB799C" w:rsidRDefault="00CA2A24">
      <w:pPr>
        <w:ind w:left="-5"/>
      </w:pPr>
      <w:r>
        <w:t>April Blackman thanked residents for donations of food, gift cards, and other items. Appreciation was also expressed to the volunteers who prepare, package, and deliver meals to residents throughout the community.</w:t>
      </w:r>
      <w:r w:rsidR="00854333">
        <w:t xml:space="preserve"> </w:t>
      </w:r>
      <w:proofErr w:type="gramStart"/>
      <w:r w:rsidR="00854333">
        <w:t>At this time</w:t>
      </w:r>
      <w:proofErr w:type="gramEnd"/>
      <w:r w:rsidR="00854333">
        <w:t xml:space="preserve">, there are 17 residents.              </w:t>
      </w:r>
    </w:p>
    <w:p w14:paraId="03219C1B" w14:textId="77777777" w:rsidR="00EB799C" w:rsidRDefault="00CA2A24">
      <w:pPr>
        <w:pStyle w:val="Heading1"/>
        <w:ind w:left="-5"/>
      </w:pPr>
      <w:r>
        <w:t>FMO</w:t>
      </w:r>
    </w:p>
    <w:p w14:paraId="3B6E5841" w14:textId="00D3A19D" w:rsidR="00EB799C" w:rsidRDefault="00CA2A24">
      <w:pPr>
        <w:ind w:left="-5"/>
      </w:pPr>
      <w:r>
        <w:t>Marilyn reported that Sundance currently does not have an FMO representative and</w:t>
      </w:r>
      <w:r w:rsidR="00854333">
        <w:t xml:space="preserve"> asked for </w:t>
      </w:r>
      <w:proofErr w:type="gramStart"/>
      <w:r w:rsidR="00854333">
        <w:t xml:space="preserve">a </w:t>
      </w:r>
      <w:r>
        <w:t xml:space="preserve"> volunteer</w:t>
      </w:r>
      <w:proofErr w:type="gramEnd"/>
      <w:r>
        <w:t xml:space="preserve"> to consider serving as the community's representative.</w:t>
      </w:r>
      <w:r w:rsidR="00854333">
        <w:t xml:space="preserve"> No response. </w:t>
      </w:r>
    </w:p>
    <w:p w14:paraId="133C820C" w14:textId="77777777" w:rsidR="00EB799C" w:rsidRDefault="00CA2A24">
      <w:pPr>
        <w:pStyle w:val="Heading1"/>
        <w:ind w:left="-5"/>
      </w:pPr>
      <w:r>
        <w:t>Entertainment</w:t>
      </w:r>
    </w:p>
    <w:p w14:paraId="1355B4F8" w14:textId="77777777" w:rsidR="00EB799C" w:rsidRDefault="00CA2A24">
      <w:pPr>
        <w:ind w:left="-5"/>
      </w:pPr>
      <w:r>
        <w:t>Gloria announced upcoming events including the Tea Party, Jesse Derringer, and Bone Cartel performances.</w:t>
      </w:r>
    </w:p>
    <w:p w14:paraId="5A0C40D2" w14:textId="77777777" w:rsidR="00EB799C" w:rsidRDefault="00CA2A24">
      <w:pPr>
        <w:spacing w:after="3" w:line="259" w:lineRule="auto"/>
        <w:ind w:left="-5"/>
      </w:pPr>
      <w:r>
        <w:rPr>
          <w:b/>
        </w:rPr>
        <w:t>Newsletter / Sundancer</w:t>
      </w:r>
    </w:p>
    <w:p w14:paraId="231F9102" w14:textId="5DDF742C" w:rsidR="00EB799C" w:rsidRDefault="00CA2A24">
      <w:pPr>
        <w:ind w:left="-5"/>
      </w:pPr>
      <w:r>
        <w:t>Kathy Oliver reported th</w:t>
      </w:r>
      <w:r w:rsidR="00854333">
        <w:t>e April</w:t>
      </w:r>
      <w:r>
        <w:t xml:space="preserve"> advertising revenue for the community newsletter totals $1,575.</w:t>
      </w:r>
      <w:r w:rsidR="00854333">
        <w:t>00.</w:t>
      </w:r>
    </w:p>
    <w:p w14:paraId="0D0AAF9A" w14:textId="77777777" w:rsidR="00EB799C" w:rsidRDefault="00CA2A24">
      <w:pPr>
        <w:pStyle w:val="Heading1"/>
        <w:ind w:left="-5"/>
      </w:pPr>
      <w:r>
        <w:t>Safety Patrol</w:t>
      </w:r>
    </w:p>
    <w:p w14:paraId="6DFF716C" w14:textId="6D974BE0" w:rsidR="00EB799C" w:rsidRDefault="00CA2A24">
      <w:pPr>
        <w:ind w:left="-5"/>
      </w:pPr>
      <w:r>
        <w:t xml:space="preserve">Marilyn announced Raymond's retirement from Safety Patrol and </w:t>
      </w:r>
      <w:r w:rsidR="00854333">
        <w:t>advised</w:t>
      </w:r>
      <w:r>
        <w:t xml:space="preserve"> Jeff Hupp</w:t>
      </w:r>
      <w:r w:rsidR="00854333">
        <w:t xml:space="preserve"> </w:t>
      </w:r>
      <w:proofErr w:type="gramStart"/>
      <w:r w:rsidR="00854333">
        <w:t>will be</w:t>
      </w:r>
      <w:proofErr w:type="gramEnd"/>
      <w:r>
        <w:t xml:space="preserve"> the new Safety Patrol Manager.</w:t>
      </w:r>
    </w:p>
    <w:p w14:paraId="7BAF2B33" w14:textId="77777777" w:rsidR="00EB799C" w:rsidRDefault="00CA2A24">
      <w:pPr>
        <w:spacing w:after="3" w:line="259" w:lineRule="auto"/>
        <w:ind w:left="-5"/>
      </w:pPr>
      <w:r>
        <w:rPr>
          <w:b/>
        </w:rPr>
        <w:t>Veterans Memorial Garden</w:t>
      </w:r>
    </w:p>
    <w:p w14:paraId="0A19442F" w14:textId="191EE5EE" w:rsidR="00EB799C" w:rsidRDefault="00CA2A24">
      <w:pPr>
        <w:ind w:left="-5"/>
      </w:pPr>
      <w:r>
        <w:t>A Memorial Day observance</w:t>
      </w:r>
      <w:r w:rsidR="00854333">
        <w:t xml:space="preserve"> was hosted by Sandy </w:t>
      </w:r>
      <w:proofErr w:type="gramStart"/>
      <w:r w:rsidR="00854333">
        <w:t>Wyman</w:t>
      </w:r>
      <w:proofErr w:type="gramEnd"/>
      <w:r>
        <w:t xml:space="preserve"> and </w:t>
      </w:r>
      <w:r w:rsidR="00854333">
        <w:t xml:space="preserve">a </w:t>
      </w:r>
      <w:r>
        <w:t>HOA-sponsored potluck luncheon w</w:t>
      </w:r>
      <w:r w:rsidR="00854333">
        <w:t>as</w:t>
      </w:r>
      <w:r>
        <w:t xml:space="preserve"> announced.</w:t>
      </w:r>
    </w:p>
    <w:p w14:paraId="06596DE9" w14:textId="77777777" w:rsidR="00EB799C" w:rsidRDefault="00CA2A24">
      <w:pPr>
        <w:pStyle w:val="Heading1"/>
        <w:ind w:left="-5"/>
      </w:pPr>
      <w:r>
        <w:t>NEW BUSINESS HOA Equipment</w:t>
      </w:r>
    </w:p>
    <w:p w14:paraId="2FDA24EA" w14:textId="4D28B768" w:rsidR="00EB799C" w:rsidRDefault="00854333">
      <w:pPr>
        <w:ind w:left="-5"/>
      </w:pPr>
      <w:r>
        <w:t xml:space="preserve">In a meeting with Legacy </w:t>
      </w:r>
      <w:r w:rsidR="00CA2A24">
        <w:t xml:space="preserve">Marilyn reviewed discussions </w:t>
      </w:r>
      <w:r>
        <w:t>to which they agreed to take o</w:t>
      </w:r>
      <w:r w:rsidR="00CA2A24">
        <w:t>wnership and responsibility for community equipment.</w:t>
      </w:r>
    </w:p>
    <w:p w14:paraId="5EC6F15C" w14:textId="77777777" w:rsidR="00EB799C" w:rsidRDefault="00CA2A24">
      <w:pPr>
        <w:ind w:left="-5"/>
      </w:pPr>
      <w:r>
        <w:t xml:space="preserve">Motion by Anne McDonald to transfer ownership and replacement responsibility for the tables, chairs, kitchen equipment, printer, and computer to Legacy. </w:t>
      </w:r>
      <w:proofErr w:type="gramStart"/>
      <w:r>
        <w:t>Seconded</w:t>
      </w:r>
      <w:proofErr w:type="gramEnd"/>
      <w:r>
        <w:t xml:space="preserve"> by Sally DeFina. Motion carried unanimously.</w:t>
      </w:r>
    </w:p>
    <w:p w14:paraId="112633C9" w14:textId="2C799737" w:rsidR="00EB799C" w:rsidRDefault="00CA2A24">
      <w:pPr>
        <w:ind w:left="-5"/>
      </w:pPr>
      <w:r>
        <w:t xml:space="preserve">The HOA </w:t>
      </w:r>
      <w:r w:rsidR="00854333">
        <w:t xml:space="preserve">will </w:t>
      </w:r>
      <w:r>
        <w:t>retain</w:t>
      </w:r>
      <w:r w:rsidR="00854333">
        <w:t xml:space="preserve"> </w:t>
      </w:r>
      <w:r>
        <w:t>ownership of the grill, steam table, concession equipment, decorations, and supplies stored in the clubhouse.</w:t>
      </w:r>
    </w:p>
    <w:p w14:paraId="019D65F0" w14:textId="77777777" w:rsidR="00EB799C" w:rsidRDefault="00CA2A24">
      <w:pPr>
        <w:pStyle w:val="Heading1"/>
        <w:ind w:left="-5"/>
      </w:pPr>
      <w:r>
        <w:t>Master Calendar</w:t>
      </w:r>
    </w:p>
    <w:p w14:paraId="0E5C5958" w14:textId="01836F42" w:rsidR="00EB799C" w:rsidRDefault="00854333">
      <w:pPr>
        <w:ind w:left="-5"/>
      </w:pPr>
      <w:r>
        <w:t xml:space="preserve">In that same meeting with Legacy, </w:t>
      </w:r>
      <w:r w:rsidR="00CA2A24">
        <w:t xml:space="preserve">Marilyn reported </w:t>
      </w:r>
      <w:r>
        <w:t xml:space="preserve">there was </w:t>
      </w:r>
      <w:r w:rsidR="00CA2A24">
        <w:t>discussion with management concerning administration of the community Master Calendar. Legacy agreed to transfer administration of the calendar to the HOA. Event reservations will now be coordinated through the HOA, and writing a check to hold a date will no longer be needed.</w:t>
      </w:r>
      <w:r>
        <w:t xml:space="preserve"> Also, community events will take priority so clubs may be requested to relinquish their date and time. </w:t>
      </w:r>
    </w:p>
    <w:p w14:paraId="07DC3E72" w14:textId="77777777" w:rsidR="00EB799C" w:rsidRDefault="00CA2A24">
      <w:pPr>
        <w:pStyle w:val="Heading1"/>
        <w:ind w:left="-5"/>
      </w:pPr>
      <w:r>
        <w:t>Communication Center</w:t>
      </w:r>
    </w:p>
    <w:p w14:paraId="2754403E" w14:textId="6AA9E99B" w:rsidR="00EB799C" w:rsidRDefault="00CA2A24">
      <w:pPr>
        <w:ind w:left="-5"/>
      </w:pPr>
      <w:r>
        <w:t xml:space="preserve">Marilyn announced that Legacy approved installation of a Community Communication Center near the mailboxes. The board expressed appreciation to James Matuszewski and Bill Schramn for their work constructing, installing, and repairing the display area. The Communication Center will serve as a central location for posting HOA information and </w:t>
      </w:r>
      <w:r w:rsidR="000F6779">
        <w:t>C</w:t>
      </w:r>
      <w:r>
        <w:t xml:space="preserve">ommunity </w:t>
      </w:r>
      <w:r w:rsidR="000F6779">
        <w:t>A</w:t>
      </w:r>
      <w:r>
        <w:t>nnouncements.</w:t>
      </w:r>
    </w:p>
    <w:p w14:paraId="66315BC8" w14:textId="77777777" w:rsidR="00EB799C" w:rsidRDefault="00CA2A24">
      <w:pPr>
        <w:pStyle w:val="Heading1"/>
        <w:ind w:left="-5"/>
      </w:pPr>
      <w:r>
        <w:t>Resident Correspondence</w:t>
      </w:r>
    </w:p>
    <w:p w14:paraId="0E9AF445" w14:textId="77777777" w:rsidR="00EB799C" w:rsidRDefault="00CA2A24">
      <w:pPr>
        <w:ind w:left="-5"/>
      </w:pPr>
      <w:r>
        <w:t>An unsigned letter concerning financial reporting was received and read. Marilyn noted that the HOA recently completed a quarterly financial review and stated that no formal response would be issued because the correspondence was anonymous.</w:t>
      </w:r>
    </w:p>
    <w:p w14:paraId="18C256FC" w14:textId="77777777" w:rsidR="000F6779" w:rsidRDefault="000F6779">
      <w:pPr>
        <w:pStyle w:val="Heading1"/>
        <w:ind w:left="-5"/>
      </w:pPr>
    </w:p>
    <w:p w14:paraId="6999A65F" w14:textId="66139830" w:rsidR="00EB799C" w:rsidRDefault="00CA2A24">
      <w:pPr>
        <w:pStyle w:val="Heading1"/>
        <w:ind w:left="-5"/>
      </w:pPr>
      <w:r>
        <w:t>OLD BUSINESS</w:t>
      </w:r>
    </w:p>
    <w:p w14:paraId="5C6717E3" w14:textId="77777777" w:rsidR="000F6779" w:rsidRDefault="000F6779">
      <w:pPr>
        <w:pStyle w:val="Heading1"/>
        <w:ind w:left="-5"/>
      </w:pPr>
    </w:p>
    <w:p w14:paraId="321520EE" w14:textId="1373CC08" w:rsidR="00EB799C" w:rsidRDefault="00CA2A24">
      <w:pPr>
        <w:pStyle w:val="Heading1"/>
        <w:ind w:left="-5"/>
      </w:pPr>
      <w:r>
        <w:t>Mediation Status</w:t>
      </w:r>
    </w:p>
    <w:p w14:paraId="6F9D1636" w14:textId="77777777" w:rsidR="00EB799C" w:rsidRDefault="00CA2A24">
      <w:pPr>
        <w:ind w:left="-5"/>
      </w:pPr>
      <w:r>
        <w:t>Marilyn reported that mediation discussions with Legacy remain active. The HOA and its attorney continue to work through the process. No new information was available at this time.</w:t>
      </w:r>
    </w:p>
    <w:p w14:paraId="786A07F4" w14:textId="77777777" w:rsidR="00EB799C" w:rsidRDefault="00CA2A24">
      <w:pPr>
        <w:pStyle w:val="Heading1"/>
        <w:ind w:left="-5"/>
      </w:pPr>
      <w:r>
        <w:t>Pickle Ball Petition</w:t>
      </w:r>
    </w:p>
    <w:p w14:paraId="16C0230A" w14:textId="48BB04BF" w:rsidR="00EB799C" w:rsidRDefault="00CA2A24">
      <w:pPr>
        <w:ind w:left="-5"/>
      </w:pPr>
      <w:r>
        <w:t xml:space="preserve">Discussion was held regarding the survey conducted to determine resident preference between pickleball and bocce ball. </w:t>
      </w:r>
      <w:r w:rsidR="000F6779">
        <w:t xml:space="preserve">Marilyn stated if the survey was not filled out properly the survey was null. </w:t>
      </w:r>
      <w:r>
        <w:t>No official results had been received at the time of the meeting.</w:t>
      </w:r>
    </w:p>
    <w:p w14:paraId="640CF2CC" w14:textId="77777777" w:rsidR="00EB799C" w:rsidRDefault="00CA2A24">
      <w:pPr>
        <w:pStyle w:val="Heading1"/>
        <w:ind w:left="-5"/>
      </w:pPr>
      <w:r>
        <w:t>Entertainment Pass</w:t>
      </w:r>
    </w:p>
    <w:p w14:paraId="5FCB76D7" w14:textId="66E3535F" w:rsidR="00EB799C" w:rsidRDefault="00CA2A24">
      <w:pPr>
        <w:ind w:left="-5"/>
      </w:pPr>
      <w:r>
        <w:t>Marilyn reviewed the Entertainment Pass Program and its benefits for event planning and cost management.</w:t>
      </w:r>
      <w:r w:rsidR="000F6779">
        <w:t xml:space="preserve"> Also, you can </w:t>
      </w:r>
      <w:proofErr w:type="gramStart"/>
      <w:r w:rsidR="000F6779">
        <w:t>chose</w:t>
      </w:r>
      <w:proofErr w:type="gramEnd"/>
      <w:r w:rsidR="000F6779">
        <w:t xml:space="preserve"> which months you prefer </w:t>
      </w:r>
      <w:proofErr w:type="gramStart"/>
      <w:r w:rsidR="000F6779">
        <w:t>as long as</w:t>
      </w:r>
      <w:proofErr w:type="gramEnd"/>
      <w:r w:rsidR="000F6779">
        <w:t xml:space="preserve"> you fill out the application for the remaining months guaranteeing your participation.  </w:t>
      </w:r>
    </w:p>
    <w:p w14:paraId="1B9B042D" w14:textId="77777777" w:rsidR="00EB799C" w:rsidRDefault="00CA2A24">
      <w:pPr>
        <w:pStyle w:val="Heading1"/>
        <w:ind w:left="-5"/>
      </w:pPr>
      <w:r>
        <w:t>MEMBER COMMENTS AND QUESTIONS</w:t>
      </w:r>
    </w:p>
    <w:p w14:paraId="24FC05AB" w14:textId="77777777" w:rsidR="00EB799C" w:rsidRDefault="00CA2A24">
      <w:pPr>
        <w:ind w:left="-5"/>
      </w:pPr>
      <w:r>
        <w:t>Questions were raised regarding the removal of palm trees at the entrance to Sundance. Marilyn stated that the HOA had not been notified beforehand and had no information regarding replacement plans.</w:t>
      </w:r>
    </w:p>
    <w:p w14:paraId="73724A5C" w14:textId="77777777" w:rsidR="00EB799C" w:rsidRDefault="00CA2A24">
      <w:pPr>
        <w:spacing w:after="4"/>
        <w:ind w:left="-5"/>
      </w:pPr>
      <w:r>
        <w:t xml:space="preserve">Questions were also raised concerning </w:t>
      </w:r>
      <w:proofErr w:type="gramStart"/>
      <w:r>
        <w:t>tree</w:t>
      </w:r>
      <w:proofErr w:type="gramEnd"/>
      <w:r>
        <w:t xml:space="preserve"> maintenance responsibilities on individual lots.</w:t>
      </w:r>
    </w:p>
    <w:p w14:paraId="029B9214" w14:textId="77777777" w:rsidR="00EB799C" w:rsidRDefault="00CA2A24">
      <w:pPr>
        <w:ind w:left="-5"/>
      </w:pPr>
      <w:r>
        <w:t>Residents were reminded that lot maintenance responsibilities are addressed in the prospectus.</w:t>
      </w:r>
    </w:p>
    <w:p w14:paraId="253FB70C" w14:textId="77777777" w:rsidR="00EB799C" w:rsidRDefault="00CA2A24">
      <w:pPr>
        <w:spacing w:after="4"/>
        <w:ind w:left="-5"/>
      </w:pPr>
      <w:r>
        <w:t>Marilyn announced that Legacy will host an America 250 Celebration on July 2, 2026, from 4:00</w:t>
      </w:r>
    </w:p>
    <w:p w14:paraId="185E2087" w14:textId="77777777" w:rsidR="00EB799C" w:rsidRDefault="00CA2A24">
      <w:pPr>
        <w:ind w:left="-5"/>
      </w:pPr>
      <w:proofErr w:type="gramStart"/>
      <w:r>
        <w:t>p.</w:t>
      </w:r>
      <w:proofErr w:type="gramEnd"/>
      <w:r>
        <w:t>m. until 7:00 p.m. The event is open to all residents. Complimentary tickets are available through the community office.</w:t>
      </w:r>
    </w:p>
    <w:p w14:paraId="6E12AB5D" w14:textId="77777777" w:rsidR="00EB799C" w:rsidRDefault="00CA2A24">
      <w:pPr>
        <w:ind w:left="-5"/>
      </w:pPr>
      <w:r>
        <w:t>David Jordan requested consideration of adding a Space Force flag to the Veterans Memorial Garden. Marilyn explained that a written proposal, design plan, and estimated project costs would be required before the matter could be presented to the membership for discussion and vote.</w:t>
      </w:r>
    </w:p>
    <w:p w14:paraId="5D450432" w14:textId="77777777" w:rsidR="00EB799C" w:rsidRDefault="00CA2A24">
      <w:pPr>
        <w:spacing w:after="3" w:line="259" w:lineRule="auto"/>
        <w:ind w:left="-5"/>
      </w:pPr>
      <w:r>
        <w:rPr>
          <w:b/>
        </w:rPr>
        <w:t>NEXT MEETING</w:t>
      </w:r>
    </w:p>
    <w:p w14:paraId="3BBEE448" w14:textId="77777777" w:rsidR="00EB799C" w:rsidRDefault="00CA2A24">
      <w:pPr>
        <w:ind w:left="-5"/>
      </w:pPr>
      <w:r>
        <w:t>The next HOA Board Meeting will be held on September 8, 2026, at 6:30 p.m.</w:t>
      </w:r>
    </w:p>
    <w:p w14:paraId="25486A23" w14:textId="77777777" w:rsidR="00EB799C" w:rsidRDefault="00CA2A24">
      <w:pPr>
        <w:pStyle w:val="Heading1"/>
        <w:ind w:left="-5"/>
      </w:pPr>
      <w:r>
        <w:t>ADJOURNMENT</w:t>
      </w:r>
    </w:p>
    <w:p w14:paraId="661C7B3B" w14:textId="77777777" w:rsidR="00EB799C" w:rsidRDefault="00CA2A24">
      <w:pPr>
        <w:ind w:left="-5" w:right="1261"/>
      </w:pPr>
      <w:r>
        <w:t>Motion by Kim Dornheim to adjourn. Seconded by Jill Woods. Motion carried. Meeting adjourned at 7:49 p.m.</w:t>
      </w:r>
    </w:p>
    <w:p w14:paraId="6DB08150" w14:textId="77777777" w:rsidR="00EB799C" w:rsidRDefault="00CA2A24">
      <w:pPr>
        <w:ind w:left="-5"/>
      </w:pPr>
      <w:r>
        <w:t>Respectfully submitted,</w:t>
      </w:r>
    </w:p>
    <w:p w14:paraId="275DD612" w14:textId="77777777" w:rsidR="00EB799C" w:rsidRDefault="00CA2A24">
      <w:pPr>
        <w:spacing w:after="4"/>
        <w:ind w:left="-5"/>
      </w:pPr>
      <w:r>
        <w:t>Gloria Connell</w:t>
      </w:r>
    </w:p>
    <w:p w14:paraId="55EA3BB1" w14:textId="77777777" w:rsidR="00EB799C" w:rsidRDefault="00CA2A24">
      <w:pPr>
        <w:ind w:left="-5"/>
      </w:pPr>
      <w:r>
        <w:t>Secretary</w:t>
      </w:r>
    </w:p>
    <w:sectPr w:rsidR="00EB799C">
      <w:pgSz w:w="11906" w:h="16838"/>
      <w:pgMar w:top="1662" w:right="1560" w:bottom="1596"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99C"/>
    <w:rsid w:val="000F6779"/>
    <w:rsid w:val="00663D4B"/>
    <w:rsid w:val="00854333"/>
    <w:rsid w:val="00925CDC"/>
    <w:rsid w:val="00CA2A24"/>
    <w:rsid w:val="00CE17A6"/>
    <w:rsid w:val="00EB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32A92"/>
  <w15:docId w15:val="{CCAC7163-C7C4-4ABC-BD9B-D8204496A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6" w:line="255"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3" w:line="259" w:lineRule="auto"/>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335</TotalTime>
  <Pages>3</Pages>
  <Words>1077</Words>
  <Characters>6314</Characters>
  <Application>Microsoft Office Word</Application>
  <DocSecurity>0</DocSecurity>
  <Lines>125</Lines>
  <Paragraphs>73</Paragraphs>
  <ScaleCrop>false</ScaleCrop>
  <HeadingPairs>
    <vt:vector size="2" baseType="variant">
      <vt:variant>
        <vt:lpstr>Title</vt:lpstr>
      </vt:variant>
      <vt:variant>
        <vt:i4>1</vt:i4>
      </vt:variant>
    </vt:vector>
  </HeadingPairs>
  <TitlesOfParts>
    <vt:vector size="1" baseType="lpstr">
      <vt:lpstr>(anonymous)</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keywords/>
  <cp:lastModifiedBy>Marilyn Custer</cp:lastModifiedBy>
  <cp:revision>2</cp:revision>
  <cp:lastPrinted>2026-06-04T17:32:00Z</cp:lastPrinted>
  <dcterms:created xsi:type="dcterms:W3CDTF">2026-06-04T23:08:00Z</dcterms:created>
  <dcterms:modified xsi:type="dcterms:W3CDTF">2026-06-04T23:08:00Z</dcterms:modified>
</cp:coreProperties>
</file>